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AC24" w14:textId="1362E9CA" w:rsidR="001F6246" w:rsidRPr="001F6246" w:rsidRDefault="004221BE" w:rsidP="001F6246">
      <w:pPr>
        <w:tabs>
          <w:tab w:val="left" w:pos="1276"/>
        </w:tabs>
        <w:ind w:left="2127" w:hanging="2127"/>
        <w:rPr>
          <w:rFonts w:ascii="Century Gothic" w:hAnsi="Century Gothic"/>
          <w:b/>
          <w:color w:val="365F91" w:themeColor="accent1" w:themeShade="BF"/>
          <w:sz w:val="36"/>
        </w:rPr>
      </w:pPr>
      <w:r w:rsidRPr="004221BE">
        <w:rPr>
          <w:rFonts w:ascii="Century Gothic" w:hAnsi="Century Gothic"/>
          <w:b/>
          <w:color w:val="365F91" w:themeColor="accent1" w:themeShade="BF"/>
          <w:sz w:val="36"/>
        </w:rPr>
        <w:t>Suggested DVD Commentary Structure</w:t>
      </w:r>
      <w:bookmarkStart w:id="0" w:name="_GoBack"/>
      <w:bookmarkEnd w:id="0"/>
    </w:p>
    <w:p w14:paraId="6457B260" w14:textId="77777777" w:rsidR="001F6246" w:rsidRDefault="001F6246" w:rsidP="001F6246">
      <w:pPr>
        <w:tabs>
          <w:tab w:val="left" w:pos="1276"/>
        </w:tabs>
        <w:rPr>
          <w:rFonts w:ascii="Century Gothic" w:hAnsi="Century Gothic"/>
        </w:rPr>
      </w:pPr>
    </w:p>
    <w:p w14:paraId="3CB666B2" w14:textId="7DF8E33C" w:rsidR="00533D7E" w:rsidRPr="00752434" w:rsidRDefault="00DE25EF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/>
        </w:rPr>
      </w:pPr>
      <w:r>
        <w:rPr>
          <w:rFonts w:ascii="Century Gothic" w:hAnsi="Century Gothic"/>
        </w:rPr>
        <w:t xml:space="preserve">Approx. </w:t>
      </w:r>
      <w:r w:rsidR="004221BE">
        <w:rPr>
          <w:rFonts w:ascii="Century Gothic" w:hAnsi="Century Gothic"/>
        </w:rPr>
        <w:t>3</w:t>
      </w:r>
      <w:r w:rsidR="00533D7E" w:rsidRPr="00752434">
        <w:rPr>
          <w:rFonts w:ascii="Century Gothic" w:hAnsi="Century Gothic"/>
        </w:rPr>
        <w:t>00 word script</w:t>
      </w:r>
      <w:r w:rsidR="004221BE">
        <w:rPr>
          <w:rFonts w:ascii="Century Gothic" w:hAnsi="Century Gothic"/>
        </w:rPr>
        <w:t xml:space="preserve"> for each clip</w:t>
      </w:r>
    </w:p>
    <w:p w14:paraId="3C8E9840" w14:textId="649BD3E5" w:rsidR="00533D7E" w:rsidRDefault="001F6246" w:rsidP="001F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hanging="1276"/>
        <w:rPr>
          <w:rFonts w:ascii="Century Gothic" w:hAnsi="Century Gothic"/>
        </w:rPr>
      </w:pPr>
      <w:r>
        <w:rPr>
          <w:rFonts w:ascii="Century Gothic" w:hAnsi="Century Gothic"/>
        </w:rPr>
        <w:t>50</w:t>
      </w:r>
      <w:r w:rsidR="00533D7E" w:rsidRPr="00752434">
        <w:rPr>
          <w:rFonts w:ascii="Century Gothic" w:hAnsi="Century Gothic"/>
        </w:rPr>
        <w:t xml:space="preserve"> words</w:t>
      </w:r>
      <w:r w:rsidR="00533D7E" w:rsidRPr="00752434">
        <w:rPr>
          <w:rFonts w:ascii="Century Gothic" w:hAnsi="Century Gothic"/>
        </w:rPr>
        <w:tab/>
      </w:r>
      <w:r w:rsidR="00533D7E" w:rsidRPr="00DE25EF">
        <w:rPr>
          <w:rFonts w:ascii="Century Gothic" w:hAnsi="Century Gothic"/>
          <w:b/>
        </w:rPr>
        <w:t>Orientation</w:t>
      </w:r>
      <w:r>
        <w:rPr>
          <w:rFonts w:ascii="Century Gothic" w:hAnsi="Century Gothic"/>
        </w:rPr>
        <w:br/>
      </w:r>
      <w:proofErr w:type="gramStart"/>
      <w:r w:rsidR="00533D7E" w:rsidRPr="00752434">
        <w:rPr>
          <w:rFonts w:ascii="Century Gothic" w:hAnsi="Century Gothic"/>
        </w:rPr>
        <w:t>Whose</w:t>
      </w:r>
      <w:proofErr w:type="gramEnd"/>
      <w:r w:rsidR="00533D7E" w:rsidRPr="00752434">
        <w:rPr>
          <w:rFonts w:ascii="Century Gothic" w:hAnsi="Century Gothic"/>
        </w:rPr>
        <w:t xml:space="preserve"> persona? </w:t>
      </w:r>
      <w:r>
        <w:rPr>
          <w:rFonts w:ascii="Century Gothic" w:hAnsi="Century Gothic"/>
        </w:rPr>
        <w:t>Where in the movie is the clip?</w:t>
      </w:r>
    </w:p>
    <w:p w14:paraId="168B94DD" w14:textId="03DAAA98" w:rsidR="00DE25EF" w:rsidRPr="00DE25EF" w:rsidRDefault="00DE25EF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/>
          <w:b/>
        </w:rPr>
      </w:pPr>
      <w:r w:rsidRPr="00DE25EF">
        <w:rPr>
          <w:rFonts w:ascii="Century Gothic" w:hAnsi="Century Gothic"/>
          <w:b/>
        </w:rPr>
        <w:t>THE HOW</w:t>
      </w:r>
    </w:p>
    <w:p w14:paraId="4573A412" w14:textId="5B0B5A95" w:rsidR="00533D7E" w:rsidRDefault="001F6246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 w:cs="Arial Narrow"/>
        </w:rPr>
      </w:pPr>
      <w:r>
        <w:rPr>
          <w:rFonts w:ascii="Century Gothic" w:hAnsi="Century Gothic"/>
        </w:rPr>
        <w:t>100</w:t>
      </w:r>
      <w:r w:rsidR="00533D7E" w:rsidRPr="00752434">
        <w:rPr>
          <w:rFonts w:ascii="Century Gothic" w:hAnsi="Century Gothic"/>
        </w:rPr>
        <w:t xml:space="preserve"> words</w:t>
      </w:r>
      <w:r w:rsidR="00533D7E" w:rsidRPr="00752434">
        <w:rPr>
          <w:rFonts w:ascii="Century Gothic" w:hAnsi="Century Gothic"/>
        </w:rPr>
        <w:tab/>
        <w:t>KU2</w:t>
      </w:r>
      <w:r w:rsidR="00533D7E" w:rsidRPr="00752434">
        <w:rPr>
          <w:rFonts w:ascii="Century Gothic" w:hAnsi="Century Gothic"/>
        </w:rPr>
        <w:tab/>
      </w:r>
      <w:r w:rsidR="00533D7E" w:rsidRPr="00752434">
        <w:rPr>
          <w:rFonts w:ascii="Century Gothic" w:hAnsi="Century Gothic" w:cs="Arial Narrow"/>
        </w:rPr>
        <w:t>Knowledge and understanding of the ways in which the creators and readers of the text use language [film] techniques and conventions to make meaning</w:t>
      </w:r>
    </w:p>
    <w:p w14:paraId="76CF478E" w14:textId="08F91796" w:rsidR="00DE25EF" w:rsidRPr="00DE25EF" w:rsidRDefault="00DE25EF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/>
          <w:b/>
        </w:rPr>
      </w:pPr>
      <w:r w:rsidRPr="00DE25EF">
        <w:rPr>
          <w:rFonts w:ascii="Century Gothic" w:hAnsi="Century Gothic" w:cs="Arial Narrow"/>
          <w:b/>
        </w:rPr>
        <w:t>THE WHY</w:t>
      </w:r>
    </w:p>
    <w:p w14:paraId="006A11B2" w14:textId="090EB1C9" w:rsidR="00533D7E" w:rsidRDefault="001F6246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 w:cs="Arial Narrow"/>
        </w:rPr>
      </w:pPr>
      <w:r>
        <w:rPr>
          <w:rFonts w:ascii="Century Gothic" w:hAnsi="Century Gothic"/>
        </w:rPr>
        <w:t>100</w:t>
      </w:r>
      <w:r w:rsidR="00533D7E" w:rsidRPr="00752434">
        <w:rPr>
          <w:rFonts w:ascii="Century Gothic" w:hAnsi="Century Gothic"/>
        </w:rPr>
        <w:t xml:space="preserve"> words</w:t>
      </w:r>
      <w:r w:rsidR="00533D7E" w:rsidRPr="00752434">
        <w:rPr>
          <w:rFonts w:ascii="Century Gothic" w:hAnsi="Century Gothic"/>
        </w:rPr>
        <w:tab/>
        <w:t>An2</w:t>
      </w:r>
      <w:r w:rsidR="00533D7E" w:rsidRPr="00752434">
        <w:rPr>
          <w:rFonts w:ascii="Century Gothic" w:hAnsi="Century Gothic"/>
        </w:rPr>
        <w:tab/>
      </w:r>
      <w:r w:rsidR="00533D7E" w:rsidRPr="00752434">
        <w:rPr>
          <w:rFonts w:ascii="Century Gothic" w:hAnsi="Century Gothic" w:cs="Arial Narrow"/>
        </w:rPr>
        <w:t>Analyse ways in which authors [i.e. directors/creators] use language [film</w:t>
      </w:r>
      <w:r>
        <w:rPr>
          <w:rFonts w:ascii="Century Gothic" w:hAnsi="Century Gothic" w:cs="Arial Narrow"/>
        </w:rPr>
        <w:t>ic</w:t>
      </w:r>
      <w:r w:rsidR="00533D7E" w:rsidRPr="00752434">
        <w:rPr>
          <w:rFonts w:ascii="Century Gothic" w:hAnsi="Century Gothic" w:cs="Arial Narrow"/>
        </w:rPr>
        <w:t>] techniques to influence opinions and decisions</w:t>
      </w:r>
    </w:p>
    <w:p w14:paraId="62DF8FA2" w14:textId="3DC70806" w:rsidR="001F6246" w:rsidRPr="001F6246" w:rsidRDefault="001F6246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2127" w:hanging="2127"/>
        <w:rPr>
          <w:rFonts w:ascii="Century Gothic" w:hAnsi="Century Gothic" w:cs="Arial Narrow"/>
          <w:i/>
        </w:rPr>
      </w:pPr>
      <w:r>
        <w:rPr>
          <w:rFonts w:ascii="Century Gothic" w:hAnsi="Century Gothic" w:cs="Arial Narrow"/>
          <w:i/>
        </w:rPr>
        <w:t>[</w:t>
      </w:r>
      <w:r w:rsidRPr="001F6246">
        <w:rPr>
          <w:rFonts w:ascii="Century Gothic" w:hAnsi="Century Gothic" w:cs="Arial Narrow"/>
          <w:i/>
        </w:rPr>
        <w:t xml:space="preserve">Or even better, </w:t>
      </w:r>
      <w:r w:rsidRPr="001F6246">
        <w:rPr>
          <w:rFonts w:ascii="Century Gothic" w:hAnsi="Century Gothic" w:cs="Arial Narrow"/>
          <w:i/>
          <w:u w:val="single"/>
        </w:rPr>
        <w:t>interweave</w:t>
      </w:r>
      <w:r w:rsidRPr="001F6246">
        <w:rPr>
          <w:rFonts w:ascii="Century Gothic" w:hAnsi="Century Gothic" w:cs="Arial Narrow"/>
          <w:i/>
        </w:rPr>
        <w:t xml:space="preserve"> </w:t>
      </w:r>
      <w:r w:rsidRPr="001F6246">
        <w:rPr>
          <w:rFonts w:ascii="Century Gothic" w:hAnsi="Century Gothic" w:cs="Arial Narrow"/>
          <w:b/>
          <w:i/>
        </w:rPr>
        <w:t xml:space="preserve">THE HOW </w:t>
      </w:r>
      <w:r w:rsidRPr="001F6246">
        <w:rPr>
          <w:rFonts w:ascii="Century Gothic" w:hAnsi="Century Gothic" w:cs="Arial Narrow"/>
          <w:i/>
        </w:rPr>
        <w:t xml:space="preserve">(KU2) and </w:t>
      </w:r>
      <w:r w:rsidRPr="001F6246">
        <w:rPr>
          <w:rFonts w:ascii="Century Gothic" w:hAnsi="Century Gothic" w:cs="Arial Narrow"/>
          <w:b/>
          <w:i/>
        </w:rPr>
        <w:t xml:space="preserve">THE WHY </w:t>
      </w:r>
      <w:r w:rsidRPr="001F6246">
        <w:rPr>
          <w:rFonts w:ascii="Century Gothic" w:hAnsi="Century Gothic" w:cs="Arial Narrow"/>
          <w:i/>
        </w:rPr>
        <w:t>(An2)</w:t>
      </w:r>
      <w:r>
        <w:rPr>
          <w:rFonts w:ascii="Century Gothic" w:hAnsi="Century Gothic" w:cs="Arial Narrow"/>
          <w:i/>
        </w:rPr>
        <w:t>]</w:t>
      </w:r>
    </w:p>
    <w:p w14:paraId="00359443" w14:textId="29C7CD5E" w:rsidR="00533D7E" w:rsidRPr="00752434" w:rsidRDefault="001F6246" w:rsidP="00DE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left="1276" w:hanging="1276"/>
        <w:rPr>
          <w:rFonts w:ascii="Century Gothic" w:hAnsi="Century Gothic" w:cs="Arial Narrow"/>
        </w:rPr>
      </w:pPr>
      <w:r>
        <w:rPr>
          <w:rFonts w:ascii="Century Gothic" w:hAnsi="Century Gothic" w:cs="Arial Narrow"/>
        </w:rPr>
        <w:t>50</w:t>
      </w:r>
      <w:r w:rsidR="00533D7E" w:rsidRPr="00752434">
        <w:rPr>
          <w:rFonts w:ascii="Century Gothic" w:hAnsi="Century Gothic" w:cs="Arial Narrow"/>
        </w:rPr>
        <w:t xml:space="preserve"> words</w:t>
      </w:r>
      <w:r w:rsidR="00533D7E" w:rsidRPr="00752434">
        <w:rPr>
          <w:rFonts w:ascii="Century Gothic" w:hAnsi="Century Gothic" w:cs="Arial Narrow"/>
        </w:rPr>
        <w:tab/>
      </w:r>
      <w:r w:rsidR="00533D7E" w:rsidRPr="00DE25EF">
        <w:rPr>
          <w:rFonts w:ascii="Century Gothic" w:hAnsi="Century Gothic" w:cs="Arial Narrow"/>
          <w:b/>
        </w:rPr>
        <w:t>Re-Orientation</w:t>
      </w:r>
      <w:r>
        <w:rPr>
          <w:rFonts w:ascii="Century Gothic" w:hAnsi="Century Gothic" w:cs="Arial Narrow"/>
        </w:rPr>
        <w:br/>
      </w:r>
      <w:r w:rsidR="00533D7E" w:rsidRPr="00752434">
        <w:rPr>
          <w:rFonts w:ascii="Century Gothic" w:hAnsi="Century Gothic" w:cs="Arial Narrow"/>
        </w:rPr>
        <w:t xml:space="preserve">Put your analysis </w:t>
      </w:r>
      <w:proofErr w:type="gramStart"/>
      <w:r w:rsidR="00533D7E" w:rsidRPr="00752434">
        <w:rPr>
          <w:rFonts w:ascii="Century Gothic" w:hAnsi="Century Gothic" w:cs="Arial Narrow"/>
        </w:rPr>
        <w:t>back</w:t>
      </w:r>
      <w:proofErr w:type="gramEnd"/>
      <w:r w:rsidR="00533D7E" w:rsidRPr="00752434">
        <w:rPr>
          <w:rFonts w:ascii="Century Gothic" w:hAnsi="Century Gothic" w:cs="Arial Narrow"/>
        </w:rPr>
        <w:t xml:space="preserve"> in</w:t>
      </w:r>
      <w:r w:rsidR="00533D7E">
        <w:rPr>
          <w:rFonts w:ascii="Century Gothic" w:hAnsi="Century Gothic" w:cs="Arial Narrow"/>
        </w:rPr>
        <w:t>to</w:t>
      </w:r>
      <w:r w:rsidR="00533D7E" w:rsidRPr="00752434">
        <w:rPr>
          <w:rFonts w:ascii="Century Gothic" w:hAnsi="Century Gothic" w:cs="Arial Narrow"/>
        </w:rPr>
        <w:t xml:space="preserve"> </w:t>
      </w:r>
      <w:r>
        <w:rPr>
          <w:rFonts w:ascii="Century Gothic" w:hAnsi="Century Gothic" w:cs="Arial Narrow"/>
        </w:rPr>
        <w:t>the broader context of the film</w:t>
      </w:r>
    </w:p>
    <w:p w14:paraId="22858378" w14:textId="77777777" w:rsidR="00533D7E" w:rsidRPr="00752434" w:rsidRDefault="00533D7E" w:rsidP="00533D7E">
      <w:pPr>
        <w:rPr>
          <w:rFonts w:ascii="Century Gothic" w:hAnsi="Century Gothic"/>
        </w:rPr>
      </w:pPr>
    </w:p>
    <w:p w14:paraId="77114940" w14:textId="77777777" w:rsidR="00533D7E" w:rsidRDefault="00533D7E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52434">
        <w:rPr>
          <w:rFonts w:ascii="Century Gothic" w:hAnsi="Century Gothic"/>
        </w:rPr>
        <w:t xml:space="preserve">Remember for </w:t>
      </w:r>
      <w:r w:rsidRPr="00752434">
        <w:rPr>
          <w:rFonts w:ascii="Century Gothic" w:hAnsi="Century Gothic"/>
          <w:u w:val="single"/>
        </w:rPr>
        <w:t>all</w:t>
      </w:r>
      <w:r w:rsidRPr="00752434">
        <w:rPr>
          <w:rFonts w:ascii="Century Gothic" w:hAnsi="Century Gothic"/>
        </w:rPr>
        <w:t xml:space="preserve"> clips you also need to:</w:t>
      </w:r>
    </w:p>
    <w:p w14:paraId="733EFCBA" w14:textId="0B8ED1D1" w:rsidR="001F6246" w:rsidRDefault="001F6246" w:rsidP="001F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52434">
        <w:rPr>
          <w:rFonts w:ascii="Century Gothic" w:hAnsi="Century Gothic"/>
        </w:rPr>
        <w:t>Ap2</w:t>
      </w:r>
      <w:r w:rsidRPr="00752434">
        <w:rPr>
          <w:rFonts w:ascii="Century Gothic" w:hAnsi="Century Gothic"/>
        </w:rPr>
        <w:tab/>
        <w:t>U</w:t>
      </w:r>
      <w:r w:rsidRPr="00752434">
        <w:rPr>
          <w:rFonts w:ascii="Century Gothic" w:hAnsi="Century Gothic" w:cs="Arial Narrow"/>
        </w:rPr>
        <w:t>se evidence from texts to support conclusions</w:t>
      </w:r>
    </w:p>
    <w:p w14:paraId="6D340898" w14:textId="453C4365" w:rsidR="00533D7E" w:rsidRPr="00752434" w:rsidRDefault="00533D7E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KU3</w:t>
      </w:r>
      <w:r>
        <w:rPr>
          <w:rFonts w:ascii="Century Gothic" w:hAnsi="Century Gothic"/>
        </w:rPr>
        <w:tab/>
        <w:t>[</w:t>
      </w:r>
      <w:r w:rsidR="00DE25EF">
        <w:rPr>
          <w:rFonts w:ascii="Century Gothic" w:hAnsi="Century Gothic"/>
        </w:rPr>
        <w:t>Demonstrate</w:t>
      </w:r>
      <w:r w:rsidRPr="007B56A4">
        <w:rPr>
          <w:rFonts w:ascii="Century Gothic" w:hAnsi="Century Gothic"/>
        </w:rPr>
        <w:t>] Knowledge and understanding of the ways in which texts</w:t>
      </w:r>
      <w:r w:rsidR="00DE25EF">
        <w:rPr>
          <w:rFonts w:ascii="Century Gothic" w:hAnsi="Century Gothic"/>
        </w:rPr>
        <w:t xml:space="preserve"> are </w:t>
      </w:r>
      <w:r w:rsidRPr="007B56A4">
        <w:rPr>
          <w:rFonts w:ascii="Century Gothic" w:hAnsi="Century Gothic"/>
        </w:rPr>
        <w:t>composed for a range of purposes and audiences.</w:t>
      </w:r>
      <w:proofErr w:type="gramEnd"/>
    </w:p>
    <w:p w14:paraId="646EAABE" w14:textId="77777777" w:rsidR="00533D7E" w:rsidRPr="00752434" w:rsidRDefault="00533D7E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752434">
        <w:rPr>
          <w:rFonts w:ascii="Century Gothic" w:hAnsi="Century Gothic"/>
        </w:rPr>
        <w:t>C1</w:t>
      </w:r>
      <w:r w:rsidRPr="00752434">
        <w:rPr>
          <w:rFonts w:ascii="Century Gothic" w:hAnsi="Century Gothic"/>
        </w:rPr>
        <w:tab/>
        <w:t>Demonstrate fluent writing and speaking</w:t>
      </w:r>
    </w:p>
    <w:p w14:paraId="049917CA" w14:textId="77777777" w:rsidR="00533D7E" w:rsidRPr="00752434" w:rsidRDefault="00533D7E" w:rsidP="00533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 Narrow"/>
        </w:rPr>
      </w:pPr>
      <w:r w:rsidRPr="00752434">
        <w:rPr>
          <w:rFonts w:ascii="Century Gothic" w:hAnsi="Century Gothic"/>
        </w:rPr>
        <w:t>C2</w:t>
      </w:r>
      <w:r w:rsidRPr="00752434">
        <w:rPr>
          <w:rFonts w:ascii="Century Gothic" w:hAnsi="Century Gothic"/>
        </w:rPr>
        <w:tab/>
        <w:t>Use a</w:t>
      </w:r>
      <w:r w:rsidRPr="00752434">
        <w:rPr>
          <w:rFonts w:ascii="Century Gothic" w:hAnsi="Century Gothic" w:cs="Arial Narrow"/>
        </w:rPr>
        <w:t>ppropriate style and structure for the audience and purpose</w:t>
      </w:r>
    </w:p>
    <w:sectPr w:rsidR="00533D7E" w:rsidRPr="00752434" w:rsidSect="00C31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E"/>
    <w:rsid w:val="001F6246"/>
    <w:rsid w:val="004221BE"/>
    <w:rsid w:val="00533D7E"/>
    <w:rsid w:val="008A7EFB"/>
    <w:rsid w:val="00AF0559"/>
    <w:rsid w:val="00B4555F"/>
    <w:rsid w:val="00C31928"/>
    <w:rsid w:val="00D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DE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7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7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Macintosh Word</Application>
  <DocSecurity>0</DocSecurity>
  <Lines>6</Lines>
  <Paragraphs>1</Paragraphs>
  <ScaleCrop>false</ScaleCrop>
  <Company>Mark Oliphant College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6</cp:revision>
  <dcterms:created xsi:type="dcterms:W3CDTF">2015-02-17T05:48:00Z</dcterms:created>
  <dcterms:modified xsi:type="dcterms:W3CDTF">2015-02-22T22:14:00Z</dcterms:modified>
</cp:coreProperties>
</file>